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4FACF35" w14:textId="2DB57E45" w:rsidR="00220765" w:rsidRPr="004921CC" w:rsidRDefault="004102DC">
      <w:pPr>
        <w:rPr>
          <w:rFonts w:ascii="Source Sans Pro" w:hAnsi="Source Sans Pro"/>
          <w:noProof/>
          <w:lang w:eastAsia="en-CA"/>
        </w:rPr>
      </w:pPr>
      <w:r w:rsidRPr="004921CC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F9861C2" wp14:editId="6A9C15DD">
                <wp:simplePos x="0" y="0"/>
                <wp:positionH relativeFrom="column">
                  <wp:posOffset>9525000</wp:posOffset>
                </wp:positionH>
                <wp:positionV relativeFrom="paragraph">
                  <wp:posOffset>161925</wp:posOffset>
                </wp:positionV>
                <wp:extent cx="4163695" cy="2609850"/>
                <wp:effectExtent l="1143000" t="0" r="27305" b="742950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695" cy="2609850"/>
                        </a:xfrm>
                        <a:prstGeom prst="wedgeRectCallout">
                          <a:avLst>
                            <a:gd name="adj1" fmla="val -76209"/>
                            <a:gd name="adj2" fmla="val 75788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74028" w14:textId="7A8B54AF" w:rsidR="003032A7" w:rsidRPr="004921CC" w:rsidRDefault="004102DC" w:rsidP="004102DC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Research focused on effective professional learning, implementation planning and building superintendent capacity is being used to design the plan and work.  An evaluation </w:t>
                            </w:r>
                            <w:r w:rsidR="0041330B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framework </w:t>
                            </w: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design will include a focus on consistent survey questions for all professional learning opportunities as well as approaches to measure superintendent capacity based on services provided.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9861C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8" o:spid="_x0000_s1026" type="#_x0000_t61" style="position:absolute;margin-left:750pt;margin-top:12.75pt;width:327.85pt;height:20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" adj="-5661,27170" fillcolor="white [3201]" strokecolor="black [3200]" strokeweight="1pt">
                <v:textbox>
                  <w:txbxContent>
                    <w:p w14:paraId="3CE74028" w14:textId="7A8B54AF" w:rsidR="003032A7" w:rsidRPr="004921CC" w:rsidRDefault="004102DC" w:rsidP="004102DC">
                      <w:pPr>
                        <w:rPr>
                          <w:rFonts w:ascii="Source Sans Pro" w:hAnsi="Source Sans Pro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Research focused on effective professional learning, implementation planning and building superintendent capacity is being used to design the plan and work.  An evaluation </w:t>
                      </w:r>
                      <w:r w:rsidR="0041330B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framework </w:t>
                      </w: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design will include a focus on consistent survey questions for all professional learning opportunities as well as approaches to measure superintendent capacity based on services provided.</w:t>
                      </w:r>
                    </w:p>
                  </w:txbxContent>
                </v:textbox>
              </v:shape>
            </w:pict>
          </mc:Fallback>
        </mc:AlternateContent>
      </w:r>
    </w:p>
    <w:p w14:paraId="24EBC60C" w14:textId="420356CB" w:rsidR="003032A7" w:rsidRPr="004921CC" w:rsidRDefault="004921CC" w:rsidP="00220765">
      <w:pPr>
        <w:jc w:val="center"/>
        <w:rPr>
          <w:rFonts w:ascii="Source Sans Pro" w:hAnsi="Source Sans Pro"/>
        </w:rPr>
      </w:pPr>
      <w:r w:rsidRPr="004921CC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451440F" wp14:editId="440B2950">
                <wp:simplePos x="0" y="0"/>
                <wp:positionH relativeFrom="column">
                  <wp:posOffset>5324475</wp:posOffset>
                </wp:positionH>
                <wp:positionV relativeFrom="paragraph">
                  <wp:posOffset>8453120</wp:posOffset>
                </wp:positionV>
                <wp:extent cx="4352925" cy="647700"/>
                <wp:effectExtent l="0" t="2457450" r="28575" b="1905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647700"/>
                        </a:xfrm>
                        <a:prstGeom prst="wedgeRectCallout">
                          <a:avLst>
                            <a:gd name="adj1" fmla="val -16005"/>
                            <a:gd name="adj2" fmla="val -422871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CC8EA" w14:textId="77777777" w:rsidR="0028417F" w:rsidRPr="004921CC" w:rsidRDefault="0028417F" w:rsidP="0028417F">
                            <w:pPr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CASS strategic plan is designed for 2016-2019 and grant funding is provided until March 2018.</w:t>
                            </w:r>
                          </w:p>
                          <w:p w14:paraId="0947C104" w14:textId="77777777" w:rsidR="003032A7" w:rsidRPr="004921CC" w:rsidRDefault="003032A7" w:rsidP="00740812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51440F" id="Speech Bubble: Rectangle 10" o:spid="_x0000_s1027" type="#_x0000_t61" style="position:absolute;left:0;text-align:left;margin-left:419.25pt;margin-top:665.6pt;width:342.75pt;height:5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" adj="7343,-80540" fillcolor="white [3201]" strokecolor="black [3200]" strokeweight="1pt">
                <v:textbox>
                  <w:txbxContent>
                    <w:p w14:paraId="4CECC8EA" w14:textId="77777777" w:rsidR="0028417F" w:rsidRPr="004921CC" w:rsidRDefault="0028417F" w:rsidP="0028417F">
                      <w:pPr>
                        <w:rPr>
                          <w:rFonts w:ascii="Source Sans Pro" w:hAnsi="Source Sans Pro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CASS strategic plan is designed for 2016-2019 and grant funding is provided until March 2018.</w:t>
                      </w:r>
                    </w:p>
                    <w:p w14:paraId="0947C104" w14:textId="77777777" w:rsidR="003032A7" w:rsidRPr="004921CC" w:rsidRDefault="003032A7" w:rsidP="00740812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21CC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E436AED" wp14:editId="3CF57F4B">
                <wp:simplePos x="0" y="0"/>
                <wp:positionH relativeFrom="column">
                  <wp:posOffset>9886950</wp:posOffset>
                </wp:positionH>
                <wp:positionV relativeFrom="paragraph">
                  <wp:posOffset>6567170</wp:posOffset>
                </wp:positionV>
                <wp:extent cx="4236720" cy="2571750"/>
                <wp:effectExtent l="1657350" t="857250" r="11430" b="19050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2571750"/>
                        </a:xfrm>
                        <a:prstGeom prst="wedgeRectCallout">
                          <a:avLst>
                            <a:gd name="adj1" fmla="val -88233"/>
                            <a:gd name="adj2" fmla="val -81820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481E4" w14:textId="1E5C317F" w:rsidR="0028417F" w:rsidRPr="004921CC" w:rsidRDefault="004102DC" w:rsidP="0028417F">
                            <w:pPr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Adapted title</w:t>
                            </w:r>
                            <w:r w:rsidR="007F5716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="004921CC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Professional Growth.</w:t>
                            </w:r>
                            <w:r w:rsidR="00C618A7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417F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A comprehensive approach to professional learning wil</w:t>
                            </w:r>
                            <w:r w:rsidR="004921CC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l be provided including various </w:t>
                            </w:r>
                            <w:r w:rsidR="00357D09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supports and services </w:t>
                            </w:r>
                            <w:r w:rsidR="0028417F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to meet diverse needs</w:t>
                            </w:r>
                            <w:r w:rsidR="00357D09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 and contexts</w:t>
                            </w:r>
                            <w:r w:rsidR="0028417F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.  (</w:t>
                            </w: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E</w:t>
                            </w:r>
                            <w:r w:rsidR="0028417F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.g., website supports online, self study and team </w:t>
                            </w: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materials,</w:t>
                            </w:r>
                            <w:r w:rsidR="0028417F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 regional workshops, provincial conferences, zone meeting agenda items, personal consultation, print resources)</w:t>
                            </w:r>
                          </w:p>
                          <w:p w14:paraId="3757F5E6" w14:textId="77777777" w:rsidR="0028417F" w:rsidRPr="004921CC" w:rsidRDefault="0028417F" w:rsidP="0028417F">
                            <w:pPr>
                              <w:rPr>
                                <w:rFonts w:ascii="Source Sans Pro" w:hAnsi="Source Sans Pro"/>
                              </w:rPr>
                            </w:pPr>
                          </w:p>
                          <w:p w14:paraId="44814BF3" w14:textId="77777777" w:rsidR="0028417F" w:rsidRPr="004921CC" w:rsidRDefault="0028417F" w:rsidP="0028417F">
                            <w:pPr>
                              <w:rPr>
                                <w:rFonts w:ascii="Source Sans Pro" w:hAnsi="Source Sans Pro"/>
                              </w:rPr>
                            </w:pPr>
                          </w:p>
                          <w:p w14:paraId="285A7591" w14:textId="77777777" w:rsidR="003032A7" w:rsidRPr="004921CC" w:rsidRDefault="003032A7" w:rsidP="006A0373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436AED" id="Speech Bubble: Rectangle 9" o:spid="_x0000_s1028" type="#_x0000_t61" style="position:absolute;left:0;text-align:left;margin-left:778.5pt;margin-top:517.1pt;width:333.6pt;height:202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" adj="-8258,-6873" fillcolor="white [3201]" strokecolor="black [3200]" strokeweight="1pt">
                <v:textbox>
                  <w:txbxContent>
                    <w:p w14:paraId="76E481E4" w14:textId="1E5C317F" w:rsidR="0028417F" w:rsidRPr="004921CC" w:rsidRDefault="004102DC" w:rsidP="0028417F">
                      <w:pPr>
                        <w:rPr>
                          <w:rFonts w:ascii="Source Sans Pro" w:hAnsi="Source Sans Pro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Adapted title</w:t>
                      </w:r>
                      <w:r w:rsidR="007F5716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 -</w:t>
                      </w:r>
                      <w:r w:rsidR="004921CC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 </w:t>
                      </w: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Professional Growth.</w:t>
                      </w:r>
                      <w:r w:rsidR="00C618A7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 </w:t>
                      </w:r>
                      <w:r w:rsidR="0028417F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A comprehensive approach to professional learning wil</w:t>
                      </w:r>
                      <w:r w:rsidR="004921CC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l be provided including various </w:t>
                      </w:r>
                      <w:r w:rsidR="00357D09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supports and services </w:t>
                      </w:r>
                      <w:r w:rsidR="0028417F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to meet diverse needs</w:t>
                      </w:r>
                      <w:r w:rsidR="00357D09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 and contexts</w:t>
                      </w:r>
                      <w:r w:rsidR="0028417F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.  (</w:t>
                      </w: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E</w:t>
                      </w:r>
                      <w:r w:rsidR="0028417F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.g., website supports online, self study and team </w:t>
                      </w: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materials,</w:t>
                      </w:r>
                      <w:r w:rsidR="0028417F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 regional workshops, provincial conferences, zone meeting agenda items, personal consultation, print resources)</w:t>
                      </w:r>
                    </w:p>
                    <w:p w14:paraId="3757F5E6" w14:textId="77777777" w:rsidR="0028417F" w:rsidRPr="004921CC" w:rsidRDefault="0028417F" w:rsidP="0028417F">
                      <w:pPr>
                        <w:rPr>
                          <w:rFonts w:ascii="Source Sans Pro" w:hAnsi="Source Sans Pro"/>
                        </w:rPr>
                      </w:pPr>
                    </w:p>
                    <w:p w14:paraId="44814BF3" w14:textId="77777777" w:rsidR="0028417F" w:rsidRPr="004921CC" w:rsidRDefault="0028417F" w:rsidP="0028417F">
                      <w:pPr>
                        <w:rPr>
                          <w:rFonts w:ascii="Source Sans Pro" w:hAnsi="Source Sans Pro"/>
                        </w:rPr>
                      </w:pPr>
                    </w:p>
                    <w:p w14:paraId="285A7591" w14:textId="77777777" w:rsidR="003032A7" w:rsidRPr="004921CC" w:rsidRDefault="003032A7" w:rsidP="006A0373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21CC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31AC167" wp14:editId="24D720B5">
                <wp:simplePos x="0" y="0"/>
                <wp:positionH relativeFrom="column">
                  <wp:posOffset>10172700</wp:posOffset>
                </wp:positionH>
                <wp:positionV relativeFrom="paragraph">
                  <wp:posOffset>4909820</wp:posOffset>
                </wp:positionV>
                <wp:extent cx="3830320" cy="1529715"/>
                <wp:effectExtent l="2705100" t="685800" r="17780" b="13335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320" cy="1529715"/>
                        </a:xfrm>
                        <a:prstGeom prst="wedgeRectCallout">
                          <a:avLst>
                            <a:gd name="adj1" fmla="val -119528"/>
                            <a:gd name="adj2" fmla="val -9286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FBAF3" w14:textId="41DE7564" w:rsidR="0028417F" w:rsidRPr="004921CC" w:rsidRDefault="0028417F" w:rsidP="0028417F">
                            <w:pPr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CASS will strive to work with other education stakeholders to develop a coordinated, collaborative and comprehensive plan to support </w:t>
                            </w:r>
                            <w:r w:rsidR="0041330B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and build </w:t>
                            </w: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professional capacity.  </w:t>
                            </w:r>
                          </w:p>
                          <w:p w14:paraId="5AD5BD36" w14:textId="77777777" w:rsidR="003032A7" w:rsidRDefault="003032A7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AC167" id="Speech Bubble: Rectangle 4" o:spid="_x0000_s1029" type="#_x0000_t61" style="position:absolute;left:0;text-align:left;margin-left:801pt;margin-top:386.6pt;width:301.6pt;height:120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" adj="-15018,-9258" fillcolor="white [3201]" strokecolor="black [3200]" strokeweight="1pt">
                <v:textbox>
                  <w:txbxContent>
                    <w:p w14:paraId="05CFBAF3" w14:textId="41DE7564" w:rsidR="0028417F" w:rsidRPr="004921CC" w:rsidRDefault="0028417F" w:rsidP="0028417F">
                      <w:pPr>
                        <w:rPr>
                          <w:rFonts w:ascii="Source Sans Pro" w:hAnsi="Source Sans Pro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CASS will strive to work with other education stakeholders to develop a coordinated, collaborative and comprehensive plan to support </w:t>
                      </w:r>
                      <w:r w:rsidR="0041330B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and build </w:t>
                      </w: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professional capacity.  </w:t>
                      </w:r>
                    </w:p>
                    <w:p w14:paraId="5AD5BD36" w14:textId="77777777" w:rsidR="003032A7" w:rsidRDefault="003032A7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921CC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E8E9EF" wp14:editId="7FA89FD5">
                <wp:simplePos x="0" y="0"/>
                <wp:positionH relativeFrom="column">
                  <wp:posOffset>10715625</wp:posOffset>
                </wp:positionH>
                <wp:positionV relativeFrom="paragraph">
                  <wp:posOffset>2614295</wp:posOffset>
                </wp:positionV>
                <wp:extent cx="3583305" cy="1747520"/>
                <wp:effectExtent l="1981200" t="0" r="17145" b="24130"/>
                <wp:wrapNone/>
                <wp:docPr id="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305" cy="1747520"/>
                        </a:xfrm>
                        <a:prstGeom prst="wedgeRectCallout">
                          <a:avLst>
                            <a:gd name="adj1" fmla="val -103927"/>
                            <a:gd name="adj2" fmla="val 3851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B054E" w14:textId="5BA8E8FE" w:rsidR="0028417F" w:rsidRPr="004921CC" w:rsidRDefault="0028417F" w:rsidP="0028417F">
                            <w:pPr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Alberta Education has provided grant funding to support </w:t>
                            </w:r>
                            <w:r w:rsidR="004102DC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implementation of the </w:t>
                            </w: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Superintendent</w:t>
                            </w:r>
                            <w:r w:rsidR="004102DC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 Leadership Quality Standard through delivery of learning opportunities. </w:t>
                            </w: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CASS </w:t>
                            </w:r>
                            <w:r w:rsidR="004102DC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member’s</w:t>
                            </w: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 resources are also accessed to support this work.</w:t>
                            </w:r>
                          </w:p>
                          <w:p w14:paraId="33D83C9F" w14:textId="3DD5E9AE" w:rsidR="003032A7" w:rsidRDefault="003032A7" w:rsidP="002841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8E9EF" id="Speech Bubble: Rectangle 7" o:spid="_x0000_s1030" type="#_x0000_t61" style="position:absolute;left:0;text-align:left;margin-left:843.75pt;margin-top:205.85pt;width:282.15pt;height:137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" adj="-11648,19119" fillcolor="white [3201]" strokecolor="black [3200]" strokeweight="1pt">
                <v:textbox>
                  <w:txbxContent>
                    <w:p w14:paraId="4BAB054E" w14:textId="5BA8E8FE" w:rsidR="0028417F" w:rsidRPr="004921CC" w:rsidRDefault="0028417F" w:rsidP="0028417F">
                      <w:pPr>
                        <w:rPr>
                          <w:rFonts w:ascii="Source Sans Pro" w:hAnsi="Source Sans Pro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Alberta Education has provided grant funding to support </w:t>
                      </w:r>
                      <w:r w:rsidR="004102DC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implementation of the </w:t>
                      </w: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Superintendent</w:t>
                      </w:r>
                      <w:r w:rsidR="004102DC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 Leadership Quality Standard through delivery of learning opportunities. </w:t>
                      </w: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CASS </w:t>
                      </w:r>
                      <w:r w:rsidR="004102DC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member’s</w:t>
                      </w: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 resources are also accessed to support this work.</w:t>
                      </w:r>
                    </w:p>
                    <w:p w14:paraId="33D83C9F" w14:textId="3DD5E9AE" w:rsidR="003032A7" w:rsidRDefault="003032A7" w:rsidP="0028417F"/>
                  </w:txbxContent>
                </v:textbox>
              </v:shape>
            </w:pict>
          </mc:Fallback>
        </mc:AlternateContent>
      </w:r>
      <w:r w:rsidRPr="004921CC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A60F601" wp14:editId="7A27819C">
                <wp:simplePos x="0" y="0"/>
                <wp:positionH relativeFrom="column">
                  <wp:posOffset>800100</wp:posOffset>
                </wp:positionH>
                <wp:positionV relativeFrom="paragraph">
                  <wp:posOffset>490220</wp:posOffset>
                </wp:positionV>
                <wp:extent cx="3434080" cy="1476375"/>
                <wp:effectExtent l="0" t="0" r="2280920" b="676275"/>
                <wp:wrapNone/>
                <wp:docPr id="2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080" cy="1476375"/>
                        </a:xfrm>
                        <a:prstGeom prst="wedgeRectCallout">
                          <a:avLst>
                            <a:gd name="adj1" fmla="val 114222"/>
                            <a:gd name="adj2" fmla="val 90770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ADDD7" w14:textId="19BFB780" w:rsidR="00202A4D" w:rsidRPr="004921CC" w:rsidRDefault="00202A4D" w:rsidP="00202A4D">
                            <w:pPr>
                              <w:spacing w:after="0" w:line="240" w:lineRule="auto"/>
                              <w:rPr>
                                <w:rFonts w:ascii="Source Sans Pro" w:eastAsia="Times New Roman" w:hAnsi="Source Sans Pro" w:cs="Times New Roman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CASS Leaders will design and provide supports and services based on SLQS competencies, members' needs, district circumstances and resources available.  </w:t>
                            </w:r>
                          </w:p>
                          <w:p w14:paraId="15E20539" w14:textId="77777777" w:rsidR="003032A7" w:rsidRDefault="00303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60F601" id="Speech Bubble: Rectangle 2" o:spid="_x0000_s1031" type="#_x0000_t61" style="position:absolute;left:0;text-align:left;margin-left:63pt;margin-top:38.6pt;width:270.4pt;height:116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" adj="35472,30406" fillcolor="white [3201]" strokecolor="black [3200]" strokeweight="1pt">
                <v:textbox>
                  <w:txbxContent>
                    <w:p w14:paraId="25DADDD7" w14:textId="19BFB780" w:rsidR="00202A4D" w:rsidRPr="004921CC" w:rsidRDefault="00202A4D" w:rsidP="00202A4D">
                      <w:pPr>
                        <w:spacing w:after="0" w:line="240" w:lineRule="auto"/>
                        <w:rPr>
                          <w:rFonts w:ascii="Source Sans Pro" w:eastAsia="Times New Roman" w:hAnsi="Source Sans Pro" w:cs="Times New Roman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eastAsia="Times New Roman" w:hAnsi="Source Sans Pro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CASS Leaders will design and provide supports and services based on SLQS competencies, members' needs, district circumstances and resources available.  </w:t>
                      </w:r>
                    </w:p>
                    <w:p w14:paraId="15E20539" w14:textId="77777777" w:rsidR="003032A7" w:rsidRDefault="003032A7"/>
                  </w:txbxContent>
                </v:textbox>
              </v:shape>
            </w:pict>
          </mc:Fallback>
        </mc:AlternateContent>
      </w:r>
      <w:r w:rsidRPr="004921CC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E9452EC" wp14:editId="312DC9C1">
                <wp:simplePos x="0" y="0"/>
                <wp:positionH relativeFrom="column">
                  <wp:posOffset>38100</wp:posOffset>
                </wp:positionH>
                <wp:positionV relativeFrom="paragraph">
                  <wp:posOffset>2233295</wp:posOffset>
                </wp:positionV>
                <wp:extent cx="3286760" cy="2533650"/>
                <wp:effectExtent l="0" t="0" r="2199640" b="1905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760" cy="2533650"/>
                        </a:xfrm>
                        <a:prstGeom prst="wedgeRectCallout">
                          <a:avLst>
                            <a:gd name="adj1" fmla="val 113700"/>
                            <a:gd name="adj2" fmla="val -2260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465C3" w14:textId="28340841" w:rsidR="0028417F" w:rsidRPr="004921CC" w:rsidRDefault="0028417F" w:rsidP="0028417F">
                            <w:pPr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Superintendent leadership </w:t>
                            </w:r>
                            <w:r w:rsidR="00647EB4"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supports</w:t>
                            </w: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 quality school leadership and teaching to create optimum learning for all students in Alberta</w:t>
                            </w:r>
                          </w:p>
                          <w:p w14:paraId="6F2D5CE8" w14:textId="3A52326F" w:rsidR="00647EB4" w:rsidRPr="004921CC" w:rsidRDefault="00647EB4" w:rsidP="0028417F">
                            <w:pPr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(Board approved June 2017)</w:t>
                            </w:r>
                          </w:p>
                          <w:p w14:paraId="0512223C" w14:textId="23B81D8F" w:rsidR="004102DC" w:rsidRPr="004921CC" w:rsidRDefault="004102DC" w:rsidP="0028417F">
                            <w:pPr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 xml:space="preserve">CASS Strategic goal states: Leadership Capacity is built and supported.  </w:t>
                            </w:r>
                          </w:p>
                          <w:p w14:paraId="510EABEB" w14:textId="7AEAA48B" w:rsidR="003032A7" w:rsidRDefault="00303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9452EC" id="Speech Bubble: Rectangle 3" o:spid="_x0000_s1032" type="#_x0000_t61" style="position:absolute;left:0;text-align:left;margin-left:3pt;margin-top:175.85pt;width:258.8pt;height:199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" adj="35359,10312" fillcolor="white [3201]" strokecolor="black [3200]" strokeweight="1pt">
                <v:textbox>
                  <w:txbxContent>
                    <w:p w14:paraId="68F465C3" w14:textId="28340841" w:rsidR="0028417F" w:rsidRPr="004921CC" w:rsidRDefault="0028417F" w:rsidP="0028417F">
                      <w:pPr>
                        <w:rPr>
                          <w:rFonts w:ascii="Source Sans Pro" w:hAnsi="Source Sans Pro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Superintendent leadership </w:t>
                      </w:r>
                      <w:r w:rsidR="00647EB4"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supports</w:t>
                      </w: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 quality school leadership and teaching to create optimum learning for all students in Alberta</w:t>
                      </w:r>
                    </w:p>
                    <w:p w14:paraId="6F2D5CE8" w14:textId="3A52326F" w:rsidR="00647EB4" w:rsidRPr="004921CC" w:rsidRDefault="00647EB4" w:rsidP="0028417F">
                      <w:pPr>
                        <w:rPr>
                          <w:rFonts w:ascii="Source Sans Pro" w:hAnsi="Source Sans Pro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(Board approved June 2017)</w:t>
                      </w:r>
                    </w:p>
                    <w:p w14:paraId="0512223C" w14:textId="23B81D8F" w:rsidR="004102DC" w:rsidRPr="004921CC" w:rsidRDefault="004102DC" w:rsidP="0028417F">
                      <w:pPr>
                        <w:rPr>
                          <w:rFonts w:ascii="Source Sans Pro" w:hAnsi="Source Sans Pro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 xml:space="preserve">CASS Strategic goal states: Leadership Capacity is built and supported.  </w:t>
                      </w:r>
                    </w:p>
                    <w:p w14:paraId="510EABEB" w14:textId="7AEAA48B" w:rsidR="003032A7" w:rsidRDefault="003032A7"/>
                  </w:txbxContent>
                </v:textbox>
              </v:shape>
            </w:pict>
          </mc:Fallback>
        </mc:AlternateContent>
      </w:r>
      <w:r w:rsidRPr="004921CC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97D70F" wp14:editId="65594E79">
                <wp:simplePos x="0" y="0"/>
                <wp:positionH relativeFrom="column">
                  <wp:posOffset>47625</wp:posOffset>
                </wp:positionH>
                <wp:positionV relativeFrom="paragraph">
                  <wp:posOffset>5062219</wp:posOffset>
                </wp:positionV>
                <wp:extent cx="3138170" cy="1743075"/>
                <wp:effectExtent l="0" t="38100" r="2119630" b="28575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170" cy="1743075"/>
                        </a:xfrm>
                        <a:prstGeom prst="wedgeRectCallout">
                          <a:avLst>
                            <a:gd name="adj1" fmla="val 115300"/>
                            <a:gd name="adj2" fmla="val -51394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ECAF" w14:textId="77777777" w:rsidR="0028417F" w:rsidRPr="004921CC" w:rsidRDefault="0028417F" w:rsidP="0028417F">
                            <w:pPr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Opportunities to communicate the work of Superintendents in Alberta will be heightened at the provincial level.  Exploration of community contacts to engage with will occur.</w:t>
                            </w:r>
                          </w:p>
                          <w:p w14:paraId="05A82116" w14:textId="77777777" w:rsidR="003032A7" w:rsidRDefault="003032A7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7D70F" id="Speech Bubble: Rectangle 6" o:spid="_x0000_s1033" type="#_x0000_t61" style="position:absolute;left:0;text-align:left;margin-left:3.75pt;margin-top:398.6pt;width:247.1pt;height:137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" adj="35705,-301" fillcolor="white [3201]" strokecolor="black [3200]" strokeweight="1pt">
                <v:textbox>
                  <w:txbxContent>
                    <w:p w14:paraId="1FB0ECAF" w14:textId="77777777" w:rsidR="0028417F" w:rsidRPr="004921CC" w:rsidRDefault="0028417F" w:rsidP="0028417F">
                      <w:pPr>
                        <w:rPr>
                          <w:rFonts w:ascii="Source Sans Pro" w:hAnsi="Source Sans Pro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Opportunities to communicate the work of Superintendents in Alberta will be heightened at the provincial level.  Exploration of community contacts to engage with will occur.</w:t>
                      </w:r>
                    </w:p>
                    <w:p w14:paraId="05A82116" w14:textId="77777777" w:rsidR="003032A7" w:rsidRDefault="003032A7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921CC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986759" wp14:editId="2A96AF8A">
                <wp:simplePos x="0" y="0"/>
                <wp:positionH relativeFrom="column">
                  <wp:posOffset>1400175</wp:posOffset>
                </wp:positionH>
                <wp:positionV relativeFrom="paragraph">
                  <wp:posOffset>7052945</wp:posOffset>
                </wp:positionV>
                <wp:extent cx="3268345" cy="981075"/>
                <wp:effectExtent l="0" t="2000250" r="1989455" b="28575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345" cy="981075"/>
                        </a:xfrm>
                        <a:prstGeom prst="wedgeRectCallout">
                          <a:avLst>
                            <a:gd name="adj1" fmla="val 108305"/>
                            <a:gd name="adj2" fmla="val -248109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A950C" w14:textId="77777777" w:rsidR="0028417F" w:rsidRPr="004921CC" w:rsidRDefault="0028417F" w:rsidP="0028417F">
                            <w:pPr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</w:pPr>
                            <w:r w:rsidRPr="004921CC">
                              <w:rPr>
                                <w:rFonts w:ascii="Source Sans Pro" w:hAnsi="Source Sans Pro"/>
                                <w:sz w:val="32"/>
                                <w:szCs w:val="32"/>
                              </w:rPr>
                              <w:t>AS CASS members build capacity for their own professional practice they will model a culture of learning.</w:t>
                            </w:r>
                          </w:p>
                          <w:p w14:paraId="2FA38320" w14:textId="77777777" w:rsidR="003032A7" w:rsidRDefault="003032A7" w:rsidP="00220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86759" id="Speech Bubble: Rectangle 5" o:spid="_x0000_s1034" type="#_x0000_t61" style="position:absolute;left:0;text-align:left;margin-left:110.25pt;margin-top:555.35pt;width:257.35pt;height:77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" adj="34194,-42792" fillcolor="white [3201]" strokecolor="black [3200]" strokeweight="1pt">
                <v:textbox>
                  <w:txbxContent>
                    <w:p w14:paraId="6F8A950C" w14:textId="77777777" w:rsidR="0028417F" w:rsidRPr="004921CC" w:rsidRDefault="0028417F" w:rsidP="0028417F">
                      <w:pPr>
                        <w:rPr>
                          <w:rFonts w:ascii="Source Sans Pro" w:hAnsi="Source Sans Pro"/>
                          <w:sz w:val="32"/>
                          <w:szCs w:val="32"/>
                        </w:rPr>
                      </w:pPr>
                      <w:r w:rsidRPr="004921CC">
                        <w:rPr>
                          <w:rFonts w:ascii="Source Sans Pro" w:hAnsi="Source Sans Pro"/>
                          <w:sz w:val="32"/>
                          <w:szCs w:val="32"/>
                        </w:rPr>
                        <w:t>AS CASS members build capacity for their own professional practice they will model a culture of learning.</w:t>
                      </w:r>
                    </w:p>
                    <w:p w14:paraId="2FA38320" w14:textId="77777777" w:rsidR="003032A7" w:rsidRDefault="003032A7" w:rsidP="002207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921CC">
        <w:rPr>
          <w:rFonts w:ascii="Source Sans Pro" w:hAnsi="Source Sans Pro"/>
          <w:noProof/>
          <w:lang w:val="en-US"/>
        </w:rPr>
        <w:drawing>
          <wp:inline distT="0" distB="0" distL="0" distR="0" wp14:anchorId="6A81CE22" wp14:editId="53B581F5">
            <wp:extent cx="8644255" cy="8644255"/>
            <wp:effectExtent l="0" t="0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CModel_2017-08_XLar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4255" cy="86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9121" w14:textId="77777777" w:rsidR="007013FE" w:rsidRPr="004921CC" w:rsidRDefault="007013FE" w:rsidP="00220765">
      <w:pPr>
        <w:jc w:val="center"/>
        <w:rPr>
          <w:rFonts w:ascii="Source Sans Pro" w:hAnsi="Source Sans Pro"/>
        </w:rPr>
      </w:pPr>
    </w:p>
    <w:p w14:paraId="63E15F80" w14:textId="77777777" w:rsidR="007013FE" w:rsidRPr="004921CC" w:rsidRDefault="007013FE" w:rsidP="007013FE">
      <w:pPr>
        <w:pStyle w:val="Normal1"/>
        <w:jc w:val="both"/>
        <w:rPr>
          <w:rFonts w:ascii="Source Sans Pro" w:hAnsi="Source Sans Pro"/>
          <w:b/>
          <w:sz w:val="36"/>
        </w:rPr>
      </w:pPr>
      <w:r w:rsidRPr="004921CC">
        <w:rPr>
          <w:rFonts w:ascii="Source Sans Pro" w:eastAsia="Calibri" w:hAnsi="Source Sans Pro" w:cs="Calibri"/>
          <w:b/>
          <w:color w:val="222222"/>
          <w:sz w:val="36"/>
        </w:rPr>
        <w:lastRenderedPageBreak/>
        <w:t>Planning using</w:t>
      </w:r>
      <w:r w:rsidRPr="004921CC">
        <w:rPr>
          <w:rFonts w:ascii="Source Sans Pro" w:hAnsi="Source Sans Pro"/>
          <w:b/>
          <w:sz w:val="36"/>
        </w:rPr>
        <w:t xml:space="preserve"> </w:t>
      </w:r>
      <w:r w:rsidRPr="004921CC">
        <w:rPr>
          <w:rFonts w:ascii="Source Sans Pro" w:eastAsia="Calibri" w:hAnsi="Source Sans Pro" w:cs="Calibri"/>
          <w:b/>
          <w:i/>
          <w:color w:val="222222"/>
          <w:sz w:val="36"/>
        </w:rPr>
        <w:t>A Guide to Support Implementation: Essential Conditions</w:t>
      </w:r>
      <w:r w:rsidRPr="004921CC">
        <w:rPr>
          <w:rFonts w:ascii="Source Sans Pro" w:hAnsi="Source Sans Pro"/>
          <w:b/>
          <w:sz w:val="36"/>
        </w:rPr>
        <w:t xml:space="preserve"> </w:t>
      </w:r>
      <w:hyperlink r:id="rId10" w:history="1">
        <w:r w:rsidRPr="004921CC">
          <w:rPr>
            <w:rStyle w:val="Hyperlink"/>
            <w:rFonts w:ascii="Source Sans Pro" w:eastAsia="Calibri" w:hAnsi="Source Sans Pro" w:cs="Calibri"/>
            <w:b/>
            <w:color w:val="0000FF"/>
            <w:sz w:val="36"/>
          </w:rPr>
          <w:t>http://essentialconditions.ca/</w:t>
        </w:r>
      </w:hyperlink>
    </w:p>
    <w:p w14:paraId="58199A66" w14:textId="77777777" w:rsidR="007013FE" w:rsidRPr="004921CC" w:rsidRDefault="007013FE" w:rsidP="007013FE">
      <w:pPr>
        <w:pStyle w:val="Normal1"/>
        <w:jc w:val="both"/>
        <w:rPr>
          <w:rFonts w:ascii="Source Sans Pro" w:hAnsi="Source Sans Pro"/>
          <w:b/>
          <w:sz w:val="32"/>
        </w:rPr>
      </w:pPr>
    </w:p>
    <w:p w14:paraId="69452048" w14:textId="77777777" w:rsidR="007013FE" w:rsidRPr="004921CC" w:rsidRDefault="007013FE" w:rsidP="007013FE">
      <w:pPr>
        <w:pStyle w:val="Normal1"/>
        <w:jc w:val="both"/>
        <w:rPr>
          <w:rFonts w:ascii="Source Sans Pro" w:hAnsi="Source Sans Pro"/>
          <w:sz w:val="28"/>
        </w:rPr>
      </w:pPr>
      <w:r w:rsidRPr="004921CC">
        <w:rPr>
          <w:rFonts w:ascii="Source Sans Pro" w:eastAsia="Calibri" w:hAnsi="Source Sans Pro" w:cs="Calibri"/>
          <w:sz w:val="28"/>
        </w:rPr>
        <w:t>This guide was developed based on the shared belief that successful implementation requires the coordinated, collaborative and comprehensive efforts of education partners working together towards a shared vision of learning success for all students (</w:t>
      </w:r>
      <w:r w:rsidRPr="004921CC">
        <w:rPr>
          <w:rFonts w:ascii="Source Sans Pro" w:eastAsia="Calibri" w:hAnsi="Source Sans Pro" w:cs="Calibri"/>
          <w:i/>
          <w:sz w:val="28"/>
        </w:rPr>
        <w:t>A Guide to Support Implementation: Essential Conditions, 2012</w:t>
      </w:r>
      <w:r w:rsidRPr="004921CC">
        <w:rPr>
          <w:rFonts w:ascii="Source Sans Pro" w:eastAsia="Calibri" w:hAnsi="Source Sans Pro" w:cs="Calibri"/>
          <w:sz w:val="28"/>
        </w:rPr>
        <w:t xml:space="preserve">). It is intended to support a process of collaborative conversation among education stakeholders working together to develop an implementation plan.  It is designed with guiding questions to facilitate dialogue and planning.  </w:t>
      </w:r>
    </w:p>
    <w:p w14:paraId="1BF45335" w14:textId="77777777" w:rsidR="007013FE" w:rsidRPr="004921CC" w:rsidRDefault="007013FE" w:rsidP="007013FE">
      <w:pPr>
        <w:pStyle w:val="Normal1"/>
        <w:jc w:val="both"/>
        <w:rPr>
          <w:rFonts w:ascii="Source Sans Pro" w:eastAsia="Calibri" w:hAnsi="Source Sans Pro" w:cs="Calibri"/>
          <w:sz w:val="28"/>
        </w:rPr>
      </w:pPr>
    </w:p>
    <w:p w14:paraId="0728E50F" w14:textId="77777777" w:rsidR="007013FE" w:rsidRPr="004921CC" w:rsidRDefault="007013FE" w:rsidP="007013FE">
      <w:pPr>
        <w:pStyle w:val="Normal1"/>
        <w:jc w:val="both"/>
        <w:rPr>
          <w:rFonts w:ascii="Source Sans Pro" w:hAnsi="Source Sans Pro"/>
          <w:sz w:val="28"/>
        </w:rPr>
      </w:pPr>
      <w:r w:rsidRPr="004921CC">
        <w:rPr>
          <w:rFonts w:ascii="Source Sans Pro" w:eastAsia="Calibri" w:hAnsi="Source Sans Pro" w:cs="Calibri"/>
          <w:sz w:val="28"/>
        </w:rPr>
        <w:t xml:space="preserve">This template offers selected questions for consideration in supporting implementation of the quality standards (adapted from </w:t>
      </w:r>
      <w:r w:rsidRPr="004921CC">
        <w:rPr>
          <w:rFonts w:ascii="Source Sans Pro" w:eastAsia="Calibri" w:hAnsi="Source Sans Pro" w:cs="Calibri"/>
          <w:i/>
          <w:sz w:val="28"/>
        </w:rPr>
        <w:t xml:space="preserve">A Guide to </w:t>
      </w:r>
      <w:r w:rsidR="00CC0092" w:rsidRPr="004921CC">
        <w:rPr>
          <w:rFonts w:ascii="Source Sans Pro" w:eastAsia="Calibri" w:hAnsi="Source Sans Pro" w:cs="Calibri"/>
          <w:i/>
          <w:sz w:val="28"/>
        </w:rPr>
        <w:t>Support Implementation: Essential Conditions</w:t>
      </w:r>
      <w:r w:rsidRPr="004921CC">
        <w:rPr>
          <w:rFonts w:ascii="Source Sans Pro" w:eastAsia="Calibri" w:hAnsi="Source Sans Pro" w:cs="Calibri"/>
          <w:sz w:val="28"/>
        </w:rPr>
        <w:t>). It also provides space for you to record your group’s responses</w:t>
      </w:r>
      <w:r w:rsidR="00CC0092" w:rsidRPr="004921CC">
        <w:rPr>
          <w:rFonts w:ascii="Source Sans Pro" w:eastAsia="Calibri" w:hAnsi="Source Sans Pro" w:cs="Calibri"/>
          <w:sz w:val="28"/>
        </w:rPr>
        <w:t xml:space="preserve"> as a result of dialogue</w:t>
      </w:r>
      <w:r w:rsidRPr="004921CC">
        <w:rPr>
          <w:rFonts w:ascii="Source Sans Pro" w:eastAsia="Calibri" w:hAnsi="Source Sans Pro" w:cs="Calibri"/>
          <w:sz w:val="28"/>
        </w:rPr>
        <w:t>.</w:t>
      </w:r>
    </w:p>
    <w:p w14:paraId="46E82AE5" w14:textId="77777777" w:rsidR="007013FE" w:rsidRPr="004921CC" w:rsidRDefault="007013FE" w:rsidP="007013FE">
      <w:pPr>
        <w:pStyle w:val="Normal1"/>
        <w:jc w:val="both"/>
        <w:rPr>
          <w:rFonts w:ascii="Source Sans Pro" w:eastAsia="Calibri" w:hAnsi="Source Sans Pro" w:cs="Calibri"/>
          <w:sz w:val="28"/>
        </w:rPr>
      </w:pPr>
    </w:p>
    <w:p w14:paraId="53C260BE" w14:textId="77777777" w:rsidR="007013FE" w:rsidRPr="004921CC" w:rsidRDefault="007013FE" w:rsidP="007013FE">
      <w:pPr>
        <w:pStyle w:val="Normal1"/>
        <w:jc w:val="both"/>
        <w:rPr>
          <w:rFonts w:ascii="Source Sans Pro" w:eastAsia="Calibri" w:hAnsi="Source Sans Pro" w:cs="Calibri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6"/>
        <w:gridCol w:w="11291"/>
      </w:tblGrid>
      <w:tr w:rsidR="007013FE" w:rsidRPr="004921CC" w14:paraId="0625ACF0" w14:textId="77777777" w:rsidTr="003032A7">
        <w:tc>
          <w:tcPr>
            <w:tcW w:w="11516" w:type="dxa"/>
          </w:tcPr>
          <w:p w14:paraId="630632C9" w14:textId="77777777" w:rsidR="007013FE" w:rsidRPr="004921CC" w:rsidRDefault="007013FE" w:rsidP="007013FE">
            <w:pPr>
              <w:pStyle w:val="Normal1"/>
              <w:jc w:val="both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sz w:val="28"/>
              </w:rPr>
              <w:t xml:space="preserve">Shared Responsibility </w:t>
            </w:r>
          </w:p>
          <w:p w14:paraId="7FD73A15" w14:textId="77777777" w:rsidR="007013FE" w:rsidRPr="004921CC" w:rsidRDefault="007013FE" w:rsidP="007013FE">
            <w:pPr>
              <w:pStyle w:val="Normal1"/>
              <w:numPr>
                <w:ilvl w:val="0"/>
                <w:numId w:val="1"/>
              </w:numPr>
              <w:ind w:left="604"/>
              <w:jc w:val="both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Who is affected by implementation of the quality standards?</w:t>
            </w:r>
          </w:p>
          <w:p w14:paraId="7EDC3B80" w14:textId="77777777" w:rsidR="00CC0092" w:rsidRPr="004921CC" w:rsidRDefault="007013FE" w:rsidP="007013FE">
            <w:pPr>
              <w:pStyle w:val="Normal1"/>
              <w:numPr>
                <w:ilvl w:val="0"/>
                <w:numId w:val="1"/>
              </w:numPr>
              <w:ind w:left="604"/>
              <w:jc w:val="both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 xml:space="preserve">How are education stakeholders working toward a shared understanding of </w:t>
            </w:r>
          </w:p>
          <w:p w14:paraId="61E391B6" w14:textId="77777777" w:rsidR="007013FE" w:rsidRPr="004921CC" w:rsidRDefault="007013FE" w:rsidP="00CC0092">
            <w:pPr>
              <w:pStyle w:val="Normal1"/>
              <w:ind w:left="604"/>
              <w:jc w:val="both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and commitment to their respective roles and responsibilities to support implementation?</w:t>
            </w:r>
          </w:p>
          <w:p w14:paraId="7259E8D4" w14:textId="77777777" w:rsidR="007013FE" w:rsidRPr="004921CC" w:rsidRDefault="007013FE" w:rsidP="007013FE">
            <w:pPr>
              <w:pStyle w:val="Normal1"/>
              <w:jc w:val="both"/>
              <w:rPr>
                <w:rFonts w:ascii="Source Sans Pro" w:hAnsi="Source Sans Pro"/>
                <w:sz w:val="28"/>
              </w:rPr>
            </w:pPr>
          </w:p>
          <w:p w14:paraId="7E45F490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color w:val="222222"/>
                <w:sz w:val="28"/>
              </w:rPr>
              <w:t>Shared Vision</w:t>
            </w:r>
          </w:p>
          <w:p w14:paraId="5CC439B6" w14:textId="77777777" w:rsidR="007013FE" w:rsidRPr="004921CC" w:rsidRDefault="007013FE" w:rsidP="007013FE">
            <w:pPr>
              <w:pStyle w:val="Normal1"/>
              <w:numPr>
                <w:ilvl w:val="0"/>
                <w:numId w:val="2"/>
              </w:numPr>
              <w:ind w:left="60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 xml:space="preserve">How is the shared vision developed collaboratively with and endorsed by stakeholders? </w:t>
            </w:r>
          </w:p>
          <w:p w14:paraId="6EE6EFA1" w14:textId="77777777" w:rsidR="007013FE" w:rsidRPr="004921CC" w:rsidRDefault="007013FE" w:rsidP="007013FE">
            <w:pPr>
              <w:pStyle w:val="Normal1"/>
              <w:numPr>
                <w:ilvl w:val="0"/>
                <w:numId w:val="2"/>
              </w:numPr>
              <w:ind w:left="60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 xml:space="preserve">Is the intent of the change, your preferred future, clearly articulated in the vision? </w:t>
            </w:r>
          </w:p>
          <w:p w14:paraId="2C83DEA3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</w:p>
          <w:p w14:paraId="5A00E376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sz w:val="28"/>
              </w:rPr>
              <w:t>Leadership</w:t>
            </w:r>
          </w:p>
          <w:p w14:paraId="6F23144F" w14:textId="77777777" w:rsidR="007013FE" w:rsidRPr="004921CC" w:rsidRDefault="007013FE" w:rsidP="007013FE">
            <w:pPr>
              <w:pStyle w:val="Normal1"/>
              <w:numPr>
                <w:ilvl w:val="0"/>
                <w:numId w:val="3"/>
              </w:numPr>
              <w:spacing w:after="200"/>
              <w:ind w:left="60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How is the capacity of current and future leaders being developed – including a focus on leadership competencies?</w:t>
            </w:r>
          </w:p>
          <w:p w14:paraId="2FCF10DD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sz w:val="28"/>
              </w:rPr>
              <w:t>Research and Evidence</w:t>
            </w:r>
          </w:p>
          <w:p w14:paraId="35C6B2FF" w14:textId="77777777" w:rsidR="007013FE" w:rsidRPr="004921CC" w:rsidRDefault="007013FE" w:rsidP="007013FE">
            <w:pPr>
              <w:pStyle w:val="Normal1"/>
              <w:numPr>
                <w:ilvl w:val="0"/>
                <w:numId w:val="3"/>
              </w:numPr>
              <w:ind w:left="604" w:hanging="357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What data, including current research, evidence and lessons learned, is being collaboratively and systematically collected and analyzed to support implementation planning and to assess the degree of implementation?</w:t>
            </w:r>
          </w:p>
          <w:p w14:paraId="22CDA9C5" w14:textId="77777777" w:rsidR="007013FE" w:rsidRPr="004921CC" w:rsidRDefault="007013FE" w:rsidP="007013FE">
            <w:pPr>
              <w:pStyle w:val="Normal1"/>
              <w:numPr>
                <w:ilvl w:val="0"/>
                <w:numId w:val="3"/>
              </w:numPr>
              <w:ind w:left="60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 xml:space="preserve">How is understanding of effective professional learning modelled in the plan?  How does the plan align with the change imagined?  </w:t>
            </w:r>
          </w:p>
          <w:p w14:paraId="46F6A8D5" w14:textId="77777777" w:rsidR="007013FE" w:rsidRPr="004921CC" w:rsidRDefault="007013FE" w:rsidP="007013FE">
            <w:pPr>
              <w:pStyle w:val="Normal1"/>
              <w:numPr>
                <w:ilvl w:val="0"/>
                <w:numId w:val="3"/>
              </w:numPr>
              <w:spacing w:after="200"/>
              <w:ind w:left="60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Does student learning data inform capacity building plans?</w:t>
            </w:r>
          </w:p>
          <w:p w14:paraId="7FB7CB0B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sz w:val="28"/>
              </w:rPr>
              <w:t>Resources</w:t>
            </w:r>
          </w:p>
          <w:p w14:paraId="48F552C4" w14:textId="77777777" w:rsidR="007013FE" w:rsidRPr="004921CC" w:rsidRDefault="007013FE" w:rsidP="007013FE">
            <w:pPr>
              <w:pStyle w:val="Normal1"/>
              <w:numPr>
                <w:ilvl w:val="0"/>
                <w:numId w:val="4"/>
              </w:numPr>
              <w:ind w:left="60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What is your current capacity to support this change?</w:t>
            </w:r>
          </w:p>
          <w:p w14:paraId="06750718" w14:textId="77777777" w:rsidR="007013FE" w:rsidRPr="004921CC" w:rsidRDefault="007013FE" w:rsidP="007013FE">
            <w:pPr>
              <w:pStyle w:val="Normal1"/>
              <w:numPr>
                <w:ilvl w:val="0"/>
                <w:numId w:val="4"/>
              </w:numPr>
              <w:ind w:left="60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How might this change be phased-in to optimize current capacity and available resources?</w:t>
            </w:r>
          </w:p>
          <w:p w14:paraId="529DC7AF" w14:textId="77777777" w:rsidR="007013FE" w:rsidRPr="004921CC" w:rsidRDefault="007013FE" w:rsidP="003032A7">
            <w:pPr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</w:p>
        </w:tc>
        <w:tc>
          <w:tcPr>
            <w:tcW w:w="11517" w:type="dxa"/>
          </w:tcPr>
          <w:p w14:paraId="4EE2A59A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sz w:val="28"/>
              </w:rPr>
              <w:t>Superintendent Professional Growth</w:t>
            </w:r>
          </w:p>
          <w:p w14:paraId="67F7F722" w14:textId="3166519A" w:rsidR="007013FE" w:rsidRPr="004921CC" w:rsidRDefault="007013FE" w:rsidP="007013FE">
            <w:pPr>
              <w:pStyle w:val="Normal1"/>
              <w:numPr>
                <w:ilvl w:val="0"/>
                <w:numId w:val="5"/>
              </w:numPr>
              <w:ind w:left="75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How is information and data from adult learners about their needs coherent with the S</w:t>
            </w:r>
            <w:r w:rsidR="0028417F" w:rsidRPr="004921CC">
              <w:rPr>
                <w:rFonts w:ascii="Source Sans Pro" w:eastAsia="Calibri" w:hAnsi="Source Sans Pro" w:cs="Calibri"/>
                <w:sz w:val="28"/>
              </w:rPr>
              <w:t>L</w:t>
            </w:r>
            <w:r w:rsidRPr="004921CC">
              <w:rPr>
                <w:rFonts w:ascii="Source Sans Pro" w:eastAsia="Calibri" w:hAnsi="Source Sans Pro" w:cs="Calibri"/>
                <w:sz w:val="28"/>
              </w:rPr>
              <w:t>QS?  Is this data used to inf</w:t>
            </w:r>
            <w:r w:rsidR="0028417F" w:rsidRPr="004921CC">
              <w:rPr>
                <w:rFonts w:ascii="Source Sans Pro" w:eastAsia="Calibri" w:hAnsi="Source Sans Pro" w:cs="Calibri"/>
                <w:sz w:val="28"/>
              </w:rPr>
              <w:t xml:space="preserve">orm professional learning </w:t>
            </w:r>
            <w:r w:rsidR="004102DC" w:rsidRPr="004921CC">
              <w:rPr>
                <w:rFonts w:ascii="Source Sans Pro" w:eastAsia="Calibri" w:hAnsi="Source Sans Pro" w:cs="Calibri"/>
                <w:sz w:val="28"/>
              </w:rPr>
              <w:t>design</w:t>
            </w:r>
          </w:p>
          <w:p w14:paraId="2ED0CCA9" w14:textId="77777777" w:rsidR="007013FE" w:rsidRPr="004921CC" w:rsidRDefault="007013FE" w:rsidP="007013FE">
            <w:pPr>
              <w:pStyle w:val="Normal1"/>
              <w:numPr>
                <w:ilvl w:val="0"/>
                <w:numId w:val="5"/>
              </w:numPr>
              <w:ind w:left="75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How might we design a more comprehensive approach for professional learning?</w:t>
            </w:r>
          </w:p>
          <w:p w14:paraId="1B484C29" w14:textId="77777777" w:rsidR="007013FE" w:rsidRPr="004921CC" w:rsidRDefault="007013FE" w:rsidP="007013FE">
            <w:pPr>
              <w:pStyle w:val="Normal1"/>
              <w:rPr>
                <w:rFonts w:ascii="Source Sans Pro" w:eastAsia="Calibri" w:hAnsi="Source Sans Pro" w:cs="Calibri"/>
                <w:b/>
                <w:sz w:val="28"/>
              </w:rPr>
            </w:pPr>
          </w:p>
          <w:p w14:paraId="3F9E6F6D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sz w:val="28"/>
              </w:rPr>
              <w:t xml:space="preserve">Time </w:t>
            </w:r>
          </w:p>
          <w:p w14:paraId="3C257AB8" w14:textId="77777777" w:rsidR="007013FE" w:rsidRPr="004921CC" w:rsidRDefault="007013FE" w:rsidP="007013FE">
            <w:pPr>
              <w:pStyle w:val="Normal1"/>
              <w:numPr>
                <w:ilvl w:val="0"/>
                <w:numId w:val="6"/>
              </w:numPr>
              <w:ind w:left="75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 xml:space="preserve">What is the overall implementation timeline? </w:t>
            </w:r>
          </w:p>
          <w:p w14:paraId="04E1C1AF" w14:textId="77777777" w:rsidR="007013FE" w:rsidRPr="004921CC" w:rsidRDefault="007013FE" w:rsidP="007013FE">
            <w:pPr>
              <w:pStyle w:val="Normal1"/>
              <w:numPr>
                <w:ilvl w:val="0"/>
                <w:numId w:val="6"/>
              </w:numPr>
              <w:ind w:left="75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Are the stages of implementation considered?</w:t>
            </w:r>
          </w:p>
          <w:p w14:paraId="63D00C12" w14:textId="77777777" w:rsidR="007013FE" w:rsidRPr="004921CC" w:rsidRDefault="007013FE" w:rsidP="007013FE">
            <w:pPr>
              <w:pStyle w:val="Normal1"/>
              <w:ind w:left="360"/>
              <w:rPr>
                <w:rFonts w:ascii="Source Sans Pro" w:hAnsi="Source Sans Pro"/>
                <w:sz w:val="28"/>
              </w:rPr>
            </w:pPr>
          </w:p>
          <w:p w14:paraId="3F6C02E7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sz w:val="28"/>
              </w:rPr>
              <w:t xml:space="preserve">Community Engagement </w:t>
            </w:r>
          </w:p>
          <w:p w14:paraId="2DB83521" w14:textId="77777777" w:rsidR="007013FE" w:rsidRPr="004921CC" w:rsidRDefault="007013FE" w:rsidP="007013FE">
            <w:pPr>
              <w:pStyle w:val="Normal1"/>
              <w:numPr>
                <w:ilvl w:val="0"/>
                <w:numId w:val="7"/>
              </w:numPr>
              <w:ind w:left="75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How and who are the stakeholders engaged in supporting implementation?</w:t>
            </w:r>
          </w:p>
          <w:p w14:paraId="0EDB0B55" w14:textId="77777777" w:rsidR="007013FE" w:rsidRPr="004921CC" w:rsidRDefault="007013FE" w:rsidP="007013FE">
            <w:pPr>
              <w:pStyle w:val="Normal1"/>
              <w:numPr>
                <w:ilvl w:val="0"/>
                <w:numId w:val="7"/>
              </w:numPr>
              <w:ind w:left="75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 xml:space="preserve">Are stakeholders meaningfully involved or just communicated to/with? </w:t>
            </w:r>
          </w:p>
          <w:p w14:paraId="044E7547" w14:textId="77777777" w:rsidR="007013FE" w:rsidRPr="004921CC" w:rsidRDefault="007013FE" w:rsidP="007013FE">
            <w:pPr>
              <w:pStyle w:val="Normal1"/>
              <w:numPr>
                <w:ilvl w:val="0"/>
                <w:numId w:val="7"/>
              </w:numPr>
              <w:ind w:left="75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Are there opportunities for both communication and more active involvement?</w:t>
            </w:r>
          </w:p>
          <w:p w14:paraId="50F5DD83" w14:textId="77777777" w:rsidR="007013FE" w:rsidRPr="004921CC" w:rsidRDefault="007013FE" w:rsidP="007013FE">
            <w:pPr>
              <w:pStyle w:val="Normal1"/>
              <w:ind w:left="360"/>
              <w:rPr>
                <w:rFonts w:ascii="Source Sans Pro" w:eastAsia="Calibri" w:hAnsi="Source Sans Pro" w:cs="Calibri"/>
                <w:b/>
                <w:sz w:val="28"/>
              </w:rPr>
            </w:pPr>
          </w:p>
          <w:p w14:paraId="033FD7B1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sz w:val="28"/>
              </w:rPr>
              <w:t xml:space="preserve">Student Learning </w:t>
            </w:r>
          </w:p>
          <w:p w14:paraId="43424065" w14:textId="77777777" w:rsidR="007013FE" w:rsidRPr="004921CC" w:rsidRDefault="007013FE" w:rsidP="007013FE">
            <w:pPr>
              <w:pStyle w:val="Normal1"/>
              <w:numPr>
                <w:ilvl w:val="0"/>
                <w:numId w:val="8"/>
              </w:numPr>
              <w:ind w:left="754"/>
              <w:rPr>
                <w:rFonts w:ascii="Source Sans Pro" w:hAnsi="Source Sans Pro"/>
                <w:sz w:val="28"/>
              </w:rPr>
            </w:pPr>
            <w:bookmarkStart w:id="1" w:name="_gjdgxs"/>
            <w:bookmarkEnd w:id="1"/>
            <w:r w:rsidRPr="004921CC">
              <w:rPr>
                <w:rFonts w:ascii="Source Sans Pro" w:eastAsia="Calibri" w:hAnsi="Source Sans Pro" w:cs="Calibri"/>
                <w:sz w:val="28"/>
              </w:rPr>
              <w:t xml:space="preserve">How will you know if your implementation planning efforts are having an impact on </w:t>
            </w:r>
            <w:r w:rsidR="00CC0092" w:rsidRPr="004921CC">
              <w:rPr>
                <w:rFonts w:ascii="Source Sans Pro" w:eastAsia="Calibri" w:hAnsi="Source Sans Pro" w:cs="Calibri"/>
                <w:sz w:val="28"/>
              </w:rPr>
              <w:t xml:space="preserve">and </w:t>
            </w:r>
            <w:r w:rsidRPr="004921CC">
              <w:rPr>
                <w:rFonts w:ascii="Source Sans Pro" w:eastAsia="Calibri" w:hAnsi="Source Sans Pro" w:cs="Calibri"/>
                <w:sz w:val="28"/>
              </w:rPr>
              <w:t xml:space="preserve">supporting student success? </w:t>
            </w:r>
          </w:p>
          <w:p w14:paraId="5FAD4B24" w14:textId="77777777" w:rsidR="007013FE" w:rsidRPr="004921CC" w:rsidRDefault="007013FE" w:rsidP="007013FE">
            <w:pPr>
              <w:pStyle w:val="Normal1"/>
              <w:ind w:left="360"/>
              <w:rPr>
                <w:rFonts w:ascii="Source Sans Pro" w:hAnsi="Source Sans Pro"/>
                <w:sz w:val="28"/>
              </w:rPr>
            </w:pPr>
          </w:p>
          <w:p w14:paraId="16289CDE" w14:textId="77777777" w:rsidR="007013FE" w:rsidRPr="004921CC" w:rsidRDefault="007013FE" w:rsidP="007013FE">
            <w:pPr>
              <w:pStyle w:val="Normal1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b/>
                <w:sz w:val="28"/>
              </w:rPr>
              <w:t xml:space="preserve">Culture of Learning </w:t>
            </w:r>
          </w:p>
          <w:p w14:paraId="2F169CA2" w14:textId="77777777" w:rsidR="007013FE" w:rsidRPr="004921CC" w:rsidRDefault="007013FE" w:rsidP="007013FE">
            <w:pPr>
              <w:pStyle w:val="Normal1"/>
              <w:numPr>
                <w:ilvl w:val="0"/>
                <w:numId w:val="8"/>
              </w:numPr>
              <w:ind w:left="754"/>
              <w:rPr>
                <w:rFonts w:ascii="Source Sans Pro" w:hAnsi="Source Sans Pro"/>
                <w:sz w:val="28"/>
              </w:rPr>
            </w:pPr>
            <w:r w:rsidRPr="004921CC">
              <w:rPr>
                <w:rFonts w:ascii="Source Sans Pro" w:eastAsia="Calibri" w:hAnsi="Source Sans Pro" w:cs="Calibri"/>
                <w:sz w:val="28"/>
              </w:rPr>
              <w:t>How are you fostering a culture of learning to optimize learning and success for all students?</w:t>
            </w:r>
          </w:p>
          <w:p w14:paraId="1183BE3C" w14:textId="77777777" w:rsidR="007013FE" w:rsidRPr="004921CC" w:rsidRDefault="007013FE" w:rsidP="003032A7">
            <w:pPr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</w:p>
        </w:tc>
      </w:tr>
    </w:tbl>
    <w:p w14:paraId="6E681BF2" w14:textId="77777777" w:rsidR="007013FE" w:rsidRPr="004921CC" w:rsidRDefault="007013FE" w:rsidP="007013FE">
      <w:pPr>
        <w:pStyle w:val="Normal1"/>
        <w:jc w:val="both"/>
        <w:rPr>
          <w:rFonts w:ascii="Source Sans Pro" w:hAnsi="Source Sans Pro"/>
        </w:rPr>
      </w:pPr>
    </w:p>
    <w:p w14:paraId="2B050BED" w14:textId="77777777" w:rsidR="007013FE" w:rsidRPr="004921CC" w:rsidRDefault="007013FE" w:rsidP="007013FE">
      <w:pPr>
        <w:pStyle w:val="Normal1"/>
        <w:jc w:val="both"/>
        <w:rPr>
          <w:rFonts w:ascii="Source Sans Pro" w:hAnsi="Source Sans Pro"/>
        </w:rPr>
      </w:pPr>
    </w:p>
    <w:p w14:paraId="7BA7440F" w14:textId="77777777" w:rsidR="007013FE" w:rsidRPr="004921CC" w:rsidRDefault="007013FE" w:rsidP="007013FE">
      <w:pPr>
        <w:pStyle w:val="Normal1"/>
        <w:rPr>
          <w:rFonts w:ascii="Source Sans Pro" w:eastAsia="Calibri" w:hAnsi="Source Sans Pro" w:cs="Calibri"/>
          <w:b/>
        </w:rPr>
      </w:pPr>
    </w:p>
    <w:p w14:paraId="5AEADFCB" w14:textId="77777777" w:rsidR="007013FE" w:rsidRPr="004921CC" w:rsidRDefault="007013FE" w:rsidP="00220765">
      <w:pPr>
        <w:jc w:val="center"/>
        <w:rPr>
          <w:rFonts w:ascii="Source Sans Pro" w:hAnsi="Source Sans Pro"/>
        </w:rPr>
      </w:pPr>
    </w:p>
    <w:sectPr w:rsidR="007013FE" w:rsidRPr="004921CC" w:rsidSect="00267426">
      <w:footerReference w:type="default" r:id="rId11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FCA035" w14:textId="77777777" w:rsidR="003C4F7D" w:rsidRDefault="003C4F7D" w:rsidP="006A0373">
      <w:pPr>
        <w:spacing w:after="0" w:line="240" w:lineRule="auto"/>
      </w:pPr>
      <w:r>
        <w:separator/>
      </w:r>
    </w:p>
  </w:endnote>
  <w:endnote w:type="continuationSeparator" w:id="0">
    <w:p w14:paraId="39129043" w14:textId="77777777" w:rsidR="003C4F7D" w:rsidRDefault="003C4F7D" w:rsidP="006A0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3F900" w14:textId="68D6919E" w:rsidR="003032A7" w:rsidRPr="004921CC" w:rsidRDefault="003032A7" w:rsidP="0028417F">
    <w:pPr>
      <w:spacing w:line="240" w:lineRule="auto"/>
      <w:jc w:val="center"/>
      <w:rPr>
        <w:rFonts w:ascii="Source Sans Pro" w:eastAsia="Times New Roman" w:hAnsi="Source Sans Pro" w:cs="Arial"/>
        <w:color w:val="222222"/>
        <w:sz w:val="24"/>
        <w:szCs w:val="36"/>
        <w:lang w:eastAsia="en-CA"/>
      </w:rPr>
    </w:pPr>
    <w:r w:rsidRPr="004921CC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>CASS  </w:t>
    </w:r>
    <w:r w:rsidR="00DB68EB">
      <w:fldChar w:fldCharType="begin"/>
    </w:r>
    <w:r w:rsidR="00DB68EB">
      <w:instrText xml:space="preserve"> HYPERLINK "http://www.cass.ab.ca/" \t "_blank" </w:instrText>
    </w:r>
    <w:r w:rsidR="00DB68EB">
      <w:fldChar w:fldCharType="separate"/>
    </w:r>
    <w:r w:rsidRPr="004921CC">
      <w:rPr>
        <w:rFonts w:ascii="Source Sans Pro" w:eastAsia="Times New Roman" w:hAnsi="Source Sans Pro" w:cs="Arial"/>
        <w:color w:val="1155CC"/>
        <w:sz w:val="24"/>
        <w:szCs w:val="36"/>
        <w:u w:val="single"/>
        <w:lang w:eastAsia="en-CA"/>
      </w:rPr>
      <w:t>www.cass.ab.ca</w:t>
    </w:r>
    <w:r w:rsidR="00DB68EB">
      <w:rPr>
        <w:rFonts w:ascii="Source Sans Pro" w:eastAsia="Times New Roman" w:hAnsi="Source Sans Pro" w:cs="Arial"/>
        <w:color w:val="1155CC"/>
        <w:sz w:val="24"/>
        <w:szCs w:val="36"/>
        <w:u w:val="single"/>
        <w:lang w:eastAsia="en-CA"/>
      </w:rPr>
      <w:fldChar w:fldCharType="end"/>
    </w:r>
    <w:r w:rsidRPr="004921CC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</w:t>
    </w:r>
    <w:r w:rsidR="0028417F" w:rsidRPr="004921CC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ab/>
    </w:r>
    <w:r w:rsidR="0028417F" w:rsidRPr="004921CC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ab/>
    </w:r>
    <w:r w:rsidRPr="004921CC">
      <w:rPr>
        <w:rFonts w:ascii="Source Sans Pro" w:eastAsia="Times New Roman" w:hAnsi="Source Sans Pro" w:cs="Arial"/>
        <w:b/>
        <w:color w:val="222222"/>
        <w:sz w:val="24"/>
        <w:szCs w:val="36"/>
        <w:lang w:eastAsia="en-CA"/>
      </w:rPr>
      <w:t>Professional Practice Standard</w:t>
    </w:r>
    <w:r w:rsidRPr="004921CC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- Support for Implementation </w:t>
    </w:r>
    <w:r w:rsidR="0028417F" w:rsidRPr="004921CC">
      <w:rPr>
        <w:rFonts w:ascii="Source Sans Pro" w:eastAsia="Times New Roman" w:hAnsi="Source Sans Pro" w:cs="Arial"/>
        <w:b/>
        <w:color w:val="222222"/>
        <w:sz w:val="24"/>
        <w:szCs w:val="36"/>
        <w:lang w:eastAsia="en-CA"/>
      </w:rPr>
      <w:t xml:space="preserve"> </w:t>
    </w:r>
    <w:r w:rsidR="0028417F" w:rsidRPr="004921CC">
      <w:rPr>
        <w:rFonts w:ascii="Source Sans Pro" w:eastAsia="Times New Roman" w:hAnsi="Source Sans Pro" w:cs="Arial"/>
        <w:b/>
        <w:color w:val="222222"/>
        <w:sz w:val="24"/>
        <w:szCs w:val="36"/>
        <w:lang w:eastAsia="en-CA"/>
      </w:rPr>
      <w:tab/>
    </w:r>
    <w:hyperlink r:id="rId1" w:history="1">
      <w:r w:rsidRPr="004921CC">
        <w:rPr>
          <w:rStyle w:val="Hyperlink"/>
          <w:rFonts w:ascii="Source Sans Pro" w:eastAsia="Times New Roman" w:hAnsi="Source Sans Pro" w:cs="Arial"/>
          <w:sz w:val="24"/>
          <w:szCs w:val="36"/>
          <w:lang w:eastAsia="en-CA"/>
        </w:rPr>
        <w:t>A Guide to Support Implementation: Essential Conditions</w:t>
      </w:r>
    </w:hyperlink>
    <w:r w:rsidRPr="004921CC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</w:t>
    </w:r>
    <w:hyperlink r:id="rId2" w:history="1">
      <w:r w:rsidRPr="004921CC">
        <w:rPr>
          <w:rStyle w:val="Hyperlink"/>
          <w:rFonts w:ascii="Source Sans Pro" w:eastAsia="Times New Roman" w:hAnsi="Source Sans Pro" w:cs="Arial"/>
          <w:sz w:val="24"/>
          <w:szCs w:val="36"/>
          <w:lang w:eastAsia="en-CA"/>
        </w:rPr>
        <w:t>http://essentialconditions.ca/</w:t>
      </w:r>
    </w:hyperlink>
    <w:r w:rsidRPr="004921CC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4FE1D2" w14:textId="77777777" w:rsidR="003C4F7D" w:rsidRDefault="003C4F7D" w:rsidP="006A0373">
      <w:pPr>
        <w:spacing w:after="0" w:line="240" w:lineRule="auto"/>
      </w:pPr>
      <w:r>
        <w:separator/>
      </w:r>
    </w:p>
  </w:footnote>
  <w:footnote w:type="continuationSeparator" w:id="0">
    <w:p w14:paraId="4F9154AA" w14:textId="77777777" w:rsidR="003C4F7D" w:rsidRDefault="003C4F7D" w:rsidP="006A0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824"/>
    <w:multiLevelType w:val="hybridMultilevel"/>
    <w:tmpl w:val="021AE3C8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B758F1"/>
    <w:multiLevelType w:val="hybridMultilevel"/>
    <w:tmpl w:val="C2189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0C754C"/>
    <w:multiLevelType w:val="hybridMultilevel"/>
    <w:tmpl w:val="999C5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763AC7"/>
    <w:multiLevelType w:val="hybridMultilevel"/>
    <w:tmpl w:val="8DF0D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617980"/>
    <w:multiLevelType w:val="hybridMultilevel"/>
    <w:tmpl w:val="D55A6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BE1A07"/>
    <w:multiLevelType w:val="hybridMultilevel"/>
    <w:tmpl w:val="818AF0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E22AFD"/>
    <w:multiLevelType w:val="hybridMultilevel"/>
    <w:tmpl w:val="E6CA8F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772192"/>
    <w:multiLevelType w:val="hybridMultilevel"/>
    <w:tmpl w:val="07DC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B93320"/>
    <w:multiLevelType w:val="hybridMultilevel"/>
    <w:tmpl w:val="41D601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BE6E26"/>
    <w:multiLevelType w:val="hybridMultilevel"/>
    <w:tmpl w:val="EF227E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B2695"/>
    <w:multiLevelType w:val="hybridMultilevel"/>
    <w:tmpl w:val="AAE499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ACC346C"/>
    <w:multiLevelType w:val="hybridMultilevel"/>
    <w:tmpl w:val="C1706E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7B5004"/>
    <w:multiLevelType w:val="hybridMultilevel"/>
    <w:tmpl w:val="BB0076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E26FCB"/>
    <w:multiLevelType w:val="hybridMultilevel"/>
    <w:tmpl w:val="36CA4162"/>
    <w:lvl w:ilvl="0" w:tplc="10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7219081A"/>
    <w:multiLevelType w:val="hybridMultilevel"/>
    <w:tmpl w:val="DF961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497591"/>
    <w:multiLevelType w:val="hybridMultilevel"/>
    <w:tmpl w:val="0BEEE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93948CB"/>
    <w:multiLevelType w:val="hybridMultilevel"/>
    <w:tmpl w:val="D47C2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4"/>
  </w:num>
  <w:num w:numId="5">
    <w:abstractNumId w:val="11"/>
  </w:num>
  <w:num w:numId="6">
    <w:abstractNumId w:val="10"/>
  </w:num>
  <w:num w:numId="7">
    <w:abstractNumId w:val="6"/>
  </w:num>
  <w:num w:numId="8">
    <w:abstractNumId w:val="3"/>
  </w:num>
  <w:num w:numId="9">
    <w:abstractNumId w:val="5"/>
  </w:num>
  <w:num w:numId="10">
    <w:abstractNumId w:val="16"/>
  </w:num>
  <w:num w:numId="11">
    <w:abstractNumId w:val="7"/>
  </w:num>
  <w:num w:numId="12">
    <w:abstractNumId w:val="15"/>
  </w:num>
  <w:num w:numId="13">
    <w:abstractNumId w:val="1"/>
  </w:num>
  <w:num w:numId="14">
    <w:abstractNumId w:val="0"/>
  </w:num>
  <w:num w:numId="15">
    <w:abstractNumId w:val="13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765"/>
    <w:rsid w:val="00202A4D"/>
    <w:rsid w:val="00220765"/>
    <w:rsid w:val="00267426"/>
    <w:rsid w:val="0028417F"/>
    <w:rsid w:val="002D3F95"/>
    <w:rsid w:val="003032A7"/>
    <w:rsid w:val="00357D09"/>
    <w:rsid w:val="003C4F7D"/>
    <w:rsid w:val="004102DC"/>
    <w:rsid w:val="0041330B"/>
    <w:rsid w:val="004921CC"/>
    <w:rsid w:val="0060165E"/>
    <w:rsid w:val="00647EB4"/>
    <w:rsid w:val="006A0373"/>
    <w:rsid w:val="006F2303"/>
    <w:rsid w:val="007013FE"/>
    <w:rsid w:val="00740812"/>
    <w:rsid w:val="007F5716"/>
    <w:rsid w:val="00934726"/>
    <w:rsid w:val="00994A61"/>
    <w:rsid w:val="009A77FD"/>
    <w:rsid w:val="00B011AF"/>
    <w:rsid w:val="00BA6BB0"/>
    <w:rsid w:val="00C618A7"/>
    <w:rsid w:val="00C87624"/>
    <w:rsid w:val="00CC0092"/>
    <w:rsid w:val="00CD115E"/>
    <w:rsid w:val="00DB68EB"/>
    <w:rsid w:val="00DC7F74"/>
    <w:rsid w:val="00DD65C8"/>
    <w:rsid w:val="00F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F5E8F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03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373"/>
  </w:style>
  <w:style w:type="paragraph" w:styleId="Footer">
    <w:name w:val="footer"/>
    <w:basedOn w:val="Normal"/>
    <w:link w:val="FooterChar"/>
    <w:uiPriority w:val="99"/>
    <w:unhideWhenUsed/>
    <w:rsid w:val="006A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373"/>
  </w:style>
  <w:style w:type="character" w:customStyle="1" w:styleId="Heading3Char">
    <w:name w:val="Heading 3 Char"/>
    <w:basedOn w:val="DefaultParagraphFont"/>
    <w:link w:val="Heading3"/>
    <w:uiPriority w:val="9"/>
    <w:semiHidden/>
    <w:rsid w:val="006A03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0373"/>
    <w:rPr>
      <w:color w:val="0563C1" w:themeColor="hyperlink"/>
      <w:u w:val="single"/>
    </w:rPr>
  </w:style>
  <w:style w:type="paragraph" w:customStyle="1" w:styleId="Normal1">
    <w:name w:val="Normal1"/>
    <w:rsid w:val="007013FE"/>
    <w:pPr>
      <w:widowControl w:val="0"/>
      <w:spacing w:after="0" w:line="240" w:lineRule="auto"/>
    </w:pPr>
    <w:rPr>
      <w:rFonts w:ascii="Cambria" w:eastAsia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13FE"/>
    <w:pPr>
      <w:ind w:left="720"/>
      <w:contextualSpacing/>
    </w:pPr>
  </w:style>
  <w:style w:type="table" w:styleId="TableGrid">
    <w:name w:val="Table Grid"/>
    <w:basedOn w:val="TableNormal"/>
    <w:uiPriority w:val="39"/>
    <w:rsid w:val="00701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0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0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03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373"/>
  </w:style>
  <w:style w:type="paragraph" w:styleId="Footer">
    <w:name w:val="footer"/>
    <w:basedOn w:val="Normal"/>
    <w:link w:val="FooterChar"/>
    <w:uiPriority w:val="99"/>
    <w:unhideWhenUsed/>
    <w:rsid w:val="006A0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373"/>
  </w:style>
  <w:style w:type="character" w:customStyle="1" w:styleId="Heading3Char">
    <w:name w:val="Heading 3 Char"/>
    <w:basedOn w:val="DefaultParagraphFont"/>
    <w:link w:val="Heading3"/>
    <w:uiPriority w:val="9"/>
    <w:semiHidden/>
    <w:rsid w:val="006A03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0373"/>
    <w:rPr>
      <w:color w:val="0563C1" w:themeColor="hyperlink"/>
      <w:u w:val="single"/>
    </w:rPr>
  </w:style>
  <w:style w:type="paragraph" w:customStyle="1" w:styleId="Normal1">
    <w:name w:val="Normal1"/>
    <w:rsid w:val="007013FE"/>
    <w:pPr>
      <w:widowControl w:val="0"/>
      <w:spacing w:after="0" w:line="240" w:lineRule="auto"/>
    </w:pPr>
    <w:rPr>
      <w:rFonts w:ascii="Cambria" w:eastAsia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13FE"/>
    <w:pPr>
      <w:ind w:left="720"/>
      <w:contextualSpacing/>
    </w:pPr>
  </w:style>
  <w:style w:type="table" w:styleId="TableGrid">
    <w:name w:val="Table Grid"/>
    <w:basedOn w:val="TableNormal"/>
    <w:uiPriority w:val="39"/>
    <w:rsid w:val="00701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0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0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8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://essentialconditions.c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sentialconditions.ca/" TargetMode="External"/><Relationship Id="rId2" Type="http://schemas.openxmlformats.org/officeDocument/2006/relationships/hyperlink" Target="http://essentialconditions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19330B-F193-D34B-A3E6-FB5FE2A5C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2531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 Olekshy</cp:lastModifiedBy>
  <cp:revision>2</cp:revision>
  <dcterms:created xsi:type="dcterms:W3CDTF">2017-08-10T01:25:00Z</dcterms:created>
  <dcterms:modified xsi:type="dcterms:W3CDTF">2017-08-10T01:25:00Z</dcterms:modified>
</cp:coreProperties>
</file>